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100" w:afterAutospacing="1" w:line="240" w:lineRule="auto"/>
        <w:ind w:left="-1008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Child Development Final Exam Review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kind of record is a child care worker creating if he writes down a child’s behavior during nap time every day for three weeks?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it important to know before observing a child?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last step in an observation?</w:t>
      </w: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can pregnancy be riskier for a teen than a twenty-five year old?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is legally responsible for a child of teen parents?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two basic types of adoptions?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has the greatest risk of developing diabetes while pregnant?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a father’s legal obligations to his child?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steps of conception in their proper order?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happens if an ovum reaches the uterus without being fertilized?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two types of sex chromosomes?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cells begin to separate into the different major body systems during what stage of pregnancy?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would you explain the purpose of the umbilical cord?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condition causes the muscles to become progressively weaker and shrink?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causes toxoplasmosis?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process of an egg being released by the ovaries called?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What  can</w:t>
      </w:r>
      <w:proofErr w:type="gramEnd"/>
      <w:r>
        <w:rPr>
          <w:rFonts w:ascii="Times New Roman" w:hAnsi="Times New Roman" w:cs="Times New Roman"/>
          <w:color w:val="000000"/>
        </w:rPr>
        <w:t xml:space="preserve"> be an environmental cause of birth defects?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anemia?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foods would be best for a pregnant woman to eat if she wanted to avoid bone loss?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 person has a problem digesting milk products, what condition does she have?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some characteristics must a safe crib have?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some advantages to bottle-feeding rather than breast-feeding a baby?</w:t>
      </w: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what point does the weight of the fetus typically shift downward in the mother’s abdomen in preparation for birth?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names of health care professionals that are not a doctor, but are trained to assist women in childbirth?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do medical professionals monitor the fetus during labor and contractions?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signs of false labor?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Why might a doctor induce labor?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problems frequently occur in babies who are born prematurely?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Why is the baby covered with </w:t>
      </w:r>
      <w:proofErr w:type="spellStart"/>
      <w:r>
        <w:rPr>
          <w:rFonts w:ascii="Times New Roman" w:hAnsi="Times New Roman" w:cs="Times New Roman"/>
          <w:color w:val="000000"/>
        </w:rPr>
        <w:t>vernix</w:t>
      </w:r>
      <w:proofErr w:type="spellEnd"/>
      <w:r>
        <w:rPr>
          <w:rFonts w:ascii="Times New Roman" w:hAnsi="Times New Roman" w:cs="Times New Roman"/>
          <w:color w:val="000000"/>
        </w:rPr>
        <w:t xml:space="preserve"> while in the uterus?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purpose of the mucus plug that seals the cervix during pregnancy?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are premature newborns placed in incubators?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typical size of the cervix when it is fully dilated?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do doctors sometimes use forceps during a birth?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true concerning the lungs in a newborn?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do the fontanels help make birth easier?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could the features of a typical newborn be described?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what time period does the neonatal period refer?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</w:t>
      </w:r>
      <w:proofErr w:type="spellStart"/>
      <w:r>
        <w:rPr>
          <w:rFonts w:ascii="Times New Roman" w:hAnsi="Times New Roman" w:cs="Times New Roman"/>
          <w:color w:val="000000"/>
        </w:rPr>
        <w:t>colostrum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could rooming-in be described?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 NICU?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Before they can leave the hospital, what must preemies be able to do?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5F67AA">
            <w:pPr>
              <w:keepLines/>
              <w:suppressAutoHyphens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5F67AA" w:rsidRDefault="005F67AA" w:rsidP="005F67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4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most likely cause of postpartum depression?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D721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D721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D721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D721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D721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D721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7AA" w:rsidTr="00D72166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D721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F67AA" w:rsidRDefault="005F67AA" w:rsidP="00D7216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67AA" w:rsidRDefault="005F67AA" w:rsidP="005F67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sectPr w:rsidR="005F67A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7AA"/>
    <w:rsid w:val="0007332A"/>
    <w:rsid w:val="005F67AA"/>
    <w:rsid w:val="00A4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tfillman</dc:creator>
  <cp:lastModifiedBy>tfillman</cp:lastModifiedBy>
  <cp:revision>1</cp:revision>
  <cp:lastPrinted>2011-01-10T14:01:00Z</cp:lastPrinted>
  <dcterms:created xsi:type="dcterms:W3CDTF">2011-01-10T13:51:00Z</dcterms:created>
  <dcterms:modified xsi:type="dcterms:W3CDTF">2011-01-10T17:31:00Z</dcterms:modified>
</cp:coreProperties>
</file>